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14" w:rsidRPr="001F6487" w:rsidRDefault="00352E14" w:rsidP="00352E14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943634" w:themeColor="accent2" w:themeShade="BF"/>
          <w:sz w:val="28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color w:val="943634" w:themeColor="accent2" w:themeShade="BF"/>
          <w:sz w:val="28"/>
          <w:szCs w:val="18"/>
          <w:lang w:val="en-US" w:eastAsia="ru-RU"/>
        </w:rPr>
        <w:t>C</w:t>
      </w:r>
      <w:r w:rsidRPr="001F6487">
        <w:rPr>
          <w:rFonts w:ascii="Arial" w:eastAsia="Times New Roman" w:hAnsi="Arial" w:cs="Arial"/>
          <w:b/>
          <w:color w:val="943634" w:themeColor="accent2" w:themeShade="BF"/>
          <w:sz w:val="28"/>
          <w:szCs w:val="18"/>
          <w:lang w:eastAsia="ru-RU"/>
        </w:rPr>
        <w:t xml:space="preserve">писок региональных отделений Дирекции Миграция </w:t>
      </w:r>
    </w:p>
    <w:p w:rsidR="00352E14" w:rsidRPr="001F6487" w:rsidRDefault="00352E14" w:rsidP="00352E14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943634" w:themeColor="accent2" w:themeShade="BF"/>
          <w:sz w:val="28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color w:val="943634" w:themeColor="accent2" w:themeShade="BF"/>
          <w:sz w:val="28"/>
          <w:szCs w:val="18"/>
          <w:lang w:eastAsia="ru-RU"/>
        </w:rPr>
        <w:t xml:space="preserve">при Министерстве Внутренних Дел Республики Болгария. </w:t>
      </w:r>
    </w:p>
    <w:p w:rsidR="00352E14" w:rsidRPr="001F6487" w:rsidRDefault="00352E14" w:rsidP="00352E14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943634" w:themeColor="accent2" w:themeShade="BF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Cs w:val="18"/>
          <w:lang w:eastAsia="ru-RU"/>
        </w:rPr>
        <w:t>Региональные отделения находятся в каждом областном центре Болгарии и служат для контроля за пребыванием иностранных граждан в стране. Именно по этим адресам осуществляется адресная регистрация новоприбывших кандидатов на статус пребывания в Болгарии, подаются заявления на продолжительное, постоянное и долгосрочное пребывание (ПМЖ, ВНЖ, ДВЖ), осуществляется продление текущего статуса пребывания и тд.</w:t>
      </w:r>
    </w:p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Благоевграде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2700 Благоевград, ул. “Владо Черноземски” № 3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073/867 502 факс: 073/867 507, 073/867 297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Бургасе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8000 Бургас, ул. “Перущица” № 63, к-с "Лазур"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056/856 809 факс: 056/856 188, 056/856 391 и 056/856 575</w:t>
            </w:r>
          </w:p>
        </w:tc>
      </w:tr>
    </w:tbl>
    <w:p w:rsidR="00352E14" w:rsidRPr="001F6487" w:rsidRDefault="00352E14" w:rsidP="00352E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Варне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9000 Варна, ул. “Сан Стефано” № 1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052/652 349 и 652 347, 052/52 349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Велико Тырново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5000 Велико Търново, ул. “Беляковско шосе” № 4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062/662084, 662085, 662086, 662093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val="en-US" w:eastAsia="ru-RU"/>
        </w:rPr>
      </w:pPr>
    </w:p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val="en-US" w:eastAsia="ru-RU"/>
        </w:rPr>
      </w:pPr>
    </w:p>
    <w:p w:rsidR="00352E14" w:rsidRPr="001F6487" w:rsidRDefault="00352E14" w:rsidP="00352E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Видине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lastRenderedPageBreak/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3700 Видин, ул. “Цар Симеон Велики” № 87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094/694 291 и 694 296, тел. 094/694 297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во Враце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3000 Враца, ул."Димитраки Хаджитошев" № 17А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092/692 341 и 692 221, 692 070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Габрово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5300 Габрово, ул. “Орловска” № 50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066/800 860 внутр. 559, 66 539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Добриче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9300 Добрич, ул. “Максим Горки” № 12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058/658 436, 058/658 492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Кырджали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6600 Кърджали, бул. “България” № 39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0361/69 472, 0361/69 572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Кюстендиле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2500 Кюстендил, ул. “Цар Освободител” № 12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078/557 346, 078/ 557 337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lastRenderedPageBreak/>
        <w:t>Миграция в Ловече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5500 Ловеч, ул. "Стефан Караджа" № 2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068/ 60496, 068/668 323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Монтане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3400 Монтана, бул. “Александър Стамболийски” № 2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096/ 396 400, тел: 096/396 402 и 396 406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Пазарджике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4400 Пазарджик, пл. “Съединение” № 2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034/434 366, 034/434 368, 434 757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Пернике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2300 Перник, ул. “Самоков” № 1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076/ 676 225, 076/676 627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Плевене</w:t>
      </w:r>
    </w:p>
    <w:tbl>
      <w:tblPr>
        <w:tblW w:w="90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5800 Плевен, ул. “Сан Стефано” № 3</w:t>
            </w:r>
          </w:p>
        </w:tc>
      </w:tr>
      <w:tr w:rsidR="001F6487" w:rsidRPr="001F6487" w:rsidTr="00352E14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064/ 864 396, 64 331 и 64 609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Пловдиве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4000 Пловдив, ул.”Волга” № 70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lastRenderedPageBreak/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032/ 932 890, 032/ 932 897 и 032/ 932 898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Разграде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7200 Разград, ул. “Кирил и Методий” № 8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084/ 622 331 внутр.437, 084/622331 внутр.439 и 084/622331 внутр.438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Русе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7000 Русе, бул. “Ген. Скобелев” № 49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082/882 236, тел: 882 356 и 882 376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Силистре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6300 Силистра, бул. “Македония” № 175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086/ 886 360, 886 295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Сливене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8800 Сливен, ул. “Д-р Миркович” № 2, ет. 2, комната 205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044/644 296, 044/644 439 и 044/644 294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Смоляне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4700 Смолян, бул. “България” № 67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0301/ 35 271, 35 363, 35 269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Софии - город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lastRenderedPageBreak/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София, ул. “Антим I” № 5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02/ 982 3764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Софии – область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София, ул. “Гео Милев” № 71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02/ 982 5033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Стара Загоре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6000 Стара Загора, ул. "Г.С.Раковски" № 68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042/665 225, 042/665 259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Тырговище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7700 Търговище, ул. “Спиридон Грамадов” №36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0601/60 437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Хасково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6300 Хасково, бул. “България” № 111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038/ 640 390, 038/ 640 394, 038/ 640 396 и 640 392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t> </w:t>
      </w:r>
    </w:p>
    <w:p w:rsidR="00352E14" w:rsidRPr="001F6487" w:rsidRDefault="00352E14" w:rsidP="00352E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Шумене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9700 Шумен, ул. “Университетска” № 28</w:t>
            </w:r>
          </w:p>
        </w:tc>
      </w:tr>
      <w:tr w:rsidR="001F6487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054/ 854 363, 054/ 854 320</w:t>
            </w:r>
          </w:p>
        </w:tc>
      </w:tr>
    </w:tbl>
    <w:p w:rsidR="00352E14" w:rsidRPr="001F6487" w:rsidRDefault="00352E14" w:rsidP="003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  <w:lastRenderedPageBreak/>
        <w:t> </w:t>
      </w:r>
    </w:p>
    <w:p w:rsidR="00352E14" w:rsidRPr="001F6487" w:rsidRDefault="00352E14" w:rsidP="00352E1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943634" w:themeColor="accent2" w:themeShade="BF"/>
          <w:sz w:val="16"/>
          <w:szCs w:val="18"/>
          <w:lang w:eastAsia="ru-RU"/>
        </w:rPr>
      </w:pPr>
      <w:r w:rsidRPr="001F6487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8"/>
          <w:lang w:eastAsia="ru-RU"/>
        </w:rPr>
        <w:t>Миграция в Ямболе</w:t>
      </w:r>
    </w:p>
    <w:tbl>
      <w:tblPr>
        <w:tblW w:w="900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50"/>
      </w:tblGrid>
      <w:tr w:rsidR="001F6487" w:rsidRPr="001F6487" w:rsidTr="00352E14">
        <w:tc>
          <w:tcPr>
            <w:tcW w:w="7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адрес</w:t>
            </w:r>
          </w:p>
        </w:tc>
        <w:tc>
          <w:tcPr>
            <w:tcW w:w="425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8600 Ямбол, ул. “Преслав” № 40</w:t>
            </w:r>
          </w:p>
        </w:tc>
      </w:tr>
      <w:tr w:rsidR="00352E14" w:rsidRPr="001F6487" w:rsidTr="00352E14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2E14" w:rsidRPr="001F6487" w:rsidRDefault="00352E14" w:rsidP="00352E14">
            <w:pPr>
              <w:spacing w:after="120" w:line="360" w:lineRule="atLeast"/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</w:pPr>
            <w:r w:rsidRPr="001F6487">
              <w:rPr>
                <w:rFonts w:ascii="Arial" w:eastAsia="Times New Roman" w:hAnsi="Arial" w:cs="Arial"/>
                <w:color w:val="943634" w:themeColor="accent2" w:themeShade="BF"/>
                <w:szCs w:val="24"/>
                <w:lang w:eastAsia="ru-RU"/>
              </w:rPr>
              <w:t>046/ 680 556</w:t>
            </w:r>
          </w:p>
        </w:tc>
      </w:tr>
    </w:tbl>
    <w:p w:rsidR="00B435AB" w:rsidRPr="001F6487" w:rsidRDefault="00B435AB">
      <w:pPr>
        <w:rPr>
          <w:rFonts w:ascii="Arial" w:hAnsi="Arial" w:cs="Arial"/>
          <w:color w:val="943634" w:themeColor="accent2" w:themeShade="BF"/>
          <w:sz w:val="20"/>
        </w:rPr>
      </w:pPr>
      <w:bookmarkStart w:id="0" w:name="_GoBack"/>
      <w:bookmarkEnd w:id="0"/>
    </w:p>
    <w:sectPr w:rsidR="00B435AB" w:rsidRPr="001F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10B"/>
    <w:multiLevelType w:val="multilevel"/>
    <w:tmpl w:val="EE12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027375"/>
    <w:multiLevelType w:val="multilevel"/>
    <w:tmpl w:val="515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E48D1"/>
    <w:multiLevelType w:val="multilevel"/>
    <w:tmpl w:val="97C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93497"/>
    <w:multiLevelType w:val="multilevel"/>
    <w:tmpl w:val="A89E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0140D"/>
    <w:multiLevelType w:val="multilevel"/>
    <w:tmpl w:val="FBF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C52E2"/>
    <w:multiLevelType w:val="multilevel"/>
    <w:tmpl w:val="E5B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B11E24"/>
    <w:multiLevelType w:val="multilevel"/>
    <w:tmpl w:val="0E6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4F5F8F"/>
    <w:multiLevelType w:val="multilevel"/>
    <w:tmpl w:val="6F2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861A56"/>
    <w:multiLevelType w:val="multilevel"/>
    <w:tmpl w:val="F35A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2A6177"/>
    <w:multiLevelType w:val="multilevel"/>
    <w:tmpl w:val="B24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AE69DC"/>
    <w:multiLevelType w:val="multilevel"/>
    <w:tmpl w:val="E0E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A1BBF"/>
    <w:multiLevelType w:val="multilevel"/>
    <w:tmpl w:val="4FB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3A5BE5"/>
    <w:multiLevelType w:val="multilevel"/>
    <w:tmpl w:val="4246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2E6787"/>
    <w:multiLevelType w:val="multilevel"/>
    <w:tmpl w:val="C5EA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A83454"/>
    <w:multiLevelType w:val="multilevel"/>
    <w:tmpl w:val="65F0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21133B"/>
    <w:multiLevelType w:val="multilevel"/>
    <w:tmpl w:val="EEC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B006C9"/>
    <w:multiLevelType w:val="multilevel"/>
    <w:tmpl w:val="1AE0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AE1CA8"/>
    <w:multiLevelType w:val="multilevel"/>
    <w:tmpl w:val="36B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CD4DA1"/>
    <w:multiLevelType w:val="multilevel"/>
    <w:tmpl w:val="9CF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7053E8"/>
    <w:multiLevelType w:val="multilevel"/>
    <w:tmpl w:val="3F7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7206F4"/>
    <w:multiLevelType w:val="multilevel"/>
    <w:tmpl w:val="BA7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0A418C"/>
    <w:multiLevelType w:val="multilevel"/>
    <w:tmpl w:val="A68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817454"/>
    <w:multiLevelType w:val="multilevel"/>
    <w:tmpl w:val="392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395556"/>
    <w:multiLevelType w:val="multilevel"/>
    <w:tmpl w:val="283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9F17FA"/>
    <w:multiLevelType w:val="multilevel"/>
    <w:tmpl w:val="058C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791119"/>
    <w:multiLevelType w:val="multilevel"/>
    <w:tmpl w:val="5E76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353FAD"/>
    <w:multiLevelType w:val="multilevel"/>
    <w:tmpl w:val="1664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430E3"/>
    <w:multiLevelType w:val="multilevel"/>
    <w:tmpl w:val="59B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12"/>
  </w:num>
  <w:num w:numId="9">
    <w:abstractNumId w:val="2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26"/>
  </w:num>
  <w:num w:numId="17">
    <w:abstractNumId w:val="23"/>
  </w:num>
  <w:num w:numId="18">
    <w:abstractNumId w:val="20"/>
  </w:num>
  <w:num w:numId="19">
    <w:abstractNumId w:val="16"/>
  </w:num>
  <w:num w:numId="20">
    <w:abstractNumId w:val="25"/>
  </w:num>
  <w:num w:numId="21">
    <w:abstractNumId w:val="1"/>
  </w:num>
  <w:num w:numId="22">
    <w:abstractNumId w:val="17"/>
  </w:num>
  <w:num w:numId="23">
    <w:abstractNumId w:val="8"/>
  </w:num>
  <w:num w:numId="24">
    <w:abstractNumId w:val="3"/>
  </w:num>
  <w:num w:numId="25">
    <w:abstractNumId w:val="19"/>
  </w:num>
  <w:num w:numId="26">
    <w:abstractNumId w:val="5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14"/>
    <w:rsid w:val="001F6487"/>
    <w:rsid w:val="00352E14"/>
    <w:rsid w:val="00B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von-hertel@mail.ru</dc:creator>
  <cp:lastModifiedBy>von-hertel@mail.ru</cp:lastModifiedBy>
  <cp:revision>3</cp:revision>
  <dcterms:created xsi:type="dcterms:W3CDTF">2016-12-05T18:01:00Z</dcterms:created>
  <dcterms:modified xsi:type="dcterms:W3CDTF">2016-12-07T19:58:00Z</dcterms:modified>
</cp:coreProperties>
</file>